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 w:rsidR="00DA1D63">
        <w:rPr>
          <w:rFonts w:ascii="Times New Roman" w:hAnsi="Times New Roman" w:cs="Times New Roman"/>
          <w:b/>
          <w:sz w:val="24"/>
          <w:szCs w:val="24"/>
        </w:rPr>
        <w:t>алгебре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99F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6F2A1C" w:rsidRP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>(</w:t>
      </w:r>
      <w:r w:rsidR="0005548C">
        <w:rPr>
          <w:rFonts w:ascii="Times New Roman" w:hAnsi="Times New Roman" w:cs="Times New Roman"/>
          <w:b/>
          <w:sz w:val="24"/>
          <w:szCs w:val="24"/>
        </w:rPr>
        <w:t>10</w:t>
      </w:r>
      <w:r w:rsidRPr="00DE28E5">
        <w:rPr>
          <w:rFonts w:ascii="Times New Roman" w:hAnsi="Times New Roman" w:cs="Times New Roman"/>
          <w:b/>
          <w:sz w:val="24"/>
          <w:szCs w:val="24"/>
        </w:rPr>
        <w:t>-</w:t>
      </w:r>
      <w:r w:rsidR="0005548C">
        <w:rPr>
          <w:rFonts w:ascii="Times New Roman" w:hAnsi="Times New Roman" w:cs="Times New Roman"/>
          <w:b/>
          <w:sz w:val="24"/>
          <w:szCs w:val="24"/>
        </w:rPr>
        <w:t>11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6F2A1C" w:rsidRPr="00517C60" w:rsidRDefault="009E1FBB" w:rsidP="00517C60">
      <w:pPr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7C60">
        <w:rPr>
          <w:rFonts w:ascii="Times New Roman" w:hAnsi="Times New Roman" w:cs="Times New Roman"/>
          <w:b/>
          <w:sz w:val="24"/>
          <w:szCs w:val="24"/>
        </w:rPr>
        <w:t>1. Нормативные документы</w:t>
      </w:r>
      <w:r w:rsidR="006B76BC" w:rsidRPr="00517C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7C60" w:rsidRDefault="00517C60" w:rsidP="00517C60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5870" w:rsidRPr="00517C60" w:rsidRDefault="00845870" w:rsidP="00517C60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Рабочие программы по </w:t>
      </w:r>
      <w:r w:rsidR="00DA1D63"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>алгебре</w:t>
      </w:r>
      <w:r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</w:t>
      </w:r>
      <w:r w:rsidR="0005548C"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для </w:t>
      </w:r>
      <w:r w:rsidR="0005548C"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>10-11</w:t>
      </w:r>
      <w:r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разработаны на основе </w:t>
      </w:r>
      <w:r w:rsidR="00100EF7"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закона "Об образовании в Российской Федерации" от 29.12.2012 N 273-ФЗ, </w:t>
      </w:r>
      <w:r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государственного образовательного стандарта </w:t>
      </w:r>
      <w:r w:rsidR="0005548C"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среднего </w:t>
      </w:r>
      <w:r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 образования,</w:t>
      </w:r>
      <w:r w:rsidR="009E1FBB"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9E1FBB"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едеральной образовательной программы </w:t>
      </w:r>
      <w:r w:rsidR="0005548C"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9E1FBB"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образования",</w:t>
      </w:r>
      <w:r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5548C"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DE28E5"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едеральной рабочей программы  </w:t>
      </w:r>
      <w:r w:rsidR="0005548C"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DE28E5"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по предмету «</w:t>
      </w:r>
      <w:r w:rsidR="00A94C47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Математика</w:t>
      </w:r>
      <w:r w:rsidR="00DE28E5"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  <w:r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образовательной программы </w:t>
      </w:r>
      <w:r w:rsidR="0005548C"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A22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МАОУ СШ № 121.</w:t>
      </w:r>
      <w:bookmarkStart w:id="0" w:name="_GoBack"/>
      <w:bookmarkEnd w:id="0"/>
      <w:r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845870" w:rsidRPr="00517C60" w:rsidRDefault="00845870" w:rsidP="00517C60">
      <w:pPr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E1FBB" w:rsidRPr="00517C60" w:rsidRDefault="00784690" w:rsidP="00517C60">
      <w:pPr>
        <w:spacing w:after="0" w:line="29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C6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E1FBB" w:rsidRPr="00517C60">
        <w:rPr>
          <w:rFonts w:ascii="Times New Roman" w:hAnsi="Times New Roman" w:cs="Times New Roman"/>
          <w:b/>
          <w:sz w:val="24"/>
          <w:szCs w:val="24"/>
        </w:rPr>
        <w:t>У</w:t>
      </w:r>
      <w:r w:rsidRPr="00517C60">
        <w:rPr>
          <w:rFonts w:ascii="Times New Roman" w:hAnsi="Times New Roman" w:cs="Times New Roman"/>
          <w:b/>
          <w:sz w:val="24"/>
          <w:szCs w:val="24"/>
        </w:rPr>
        <w:t xml:space="preserve">чебно-методический комплекс </w:t>
      </w:r>
      <w:r w:rsidR="001D499F" w:rsidRPr="00517C60">
        <w:rPr>
          <w:rFonts w:ascii="Times New Roman" w:hAnsi="Times New Roman" w:cs="Times New Roman"/>
          <w:b/>
          <w:sz w:val="24"/>
          <w:szCs w:val="24"/>
        </w:rPr>
        <w:t>(УМК)</w:t>
      </w:r>
      <w:r w:rsidR="009E1FBB" w:rsidRPr="00517C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7C60" w:rsidRDefault="00517C60" w:rsidP="00517C60">
      <w:pPr>
        <w:suppressAutoHyphens/>
        <w:spacing w:after="0" w:line="29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D63" w:rsidRPr="00517C60" w:rsidRDefault="00DA1D63" w:rsidP="00517C60">
      <w:pPr>
        <w:suppressAutoHyphens/>
        <w:spacing w:after="0" w:line="293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C60">
        <w:rPr>
          <w:rFonts w:ascii="Times New Roman" w:hAnsi="Times New Roman" w:cs="Times New Roman"/>
          <w:sz w:val="24"/>
          <w:szCs w:val="24"/>
        </w:rPr>
        <w:t>Алимов Ш.А., Колягин Ю.М., Ткачева М.В. и другие Математика: Алгебра и начала математического анализа, геометрия: Алгебра и начала математического анализа - АО «Издательство «</w:t>
      </w:r>
      <w:r w:rsidR="00BC109C">
        <w:rPr>
          <w:rFonts w:ascii="Times New Roman" w:hAnsi="Times New Roman" w:cs="Times New Roman"/>
          <w:sz w:val="24"/>
          <w:szCs w:val="24"/>
        </w:rPr>
        <w:t>Просвещение». Базовый уровень в</w:t>
      </w:r>
      <w:r w:rsidRPr="00517C60">
        <w:rPr>
          <w:rFonts w:ascii="Times New Roman" w:hAnsi="Times New Roman" w:cs="Times New Roman"/>
          <w:sz w:val="24"/>
          <w:szCs w:val="24"/>
        </w:rPr>
        <w:t xml:space="preserve"> 2 частях.</w:t>
      </w:r>
    </w:p>
    <w:p w:rsidR="00A74A95" w:rsidRPr="00517C60" w:rsidRDefault="00A74A95" w:rsidP="00517C60">
      <w:pPr>
        <w:suppressAutoHyphens/>
        <w:spacing w:after="0" w:line="29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25C" w:rsidRPr="00517C60" w:rsidRDefault="00784690" w:rsidP="00517C60">
      <w:pPr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7C60">
        <w:rPr>
          <w:rFonts w:ascii="Times New Roman" w:hAnsi="Times New Roman" w:cs="Times New Roman"/>
          <w:b/>
          <w:sz w:val="24"/>
          <w:szCs w:val="24"/>
        </w:rPr>
        <w:t>3. Цели изучения учебного предмета «</w:t>
      </w:r>
      <w:r w:rsidR="00DA1D63" w:rsidRPr="00517C60">
        <w:rPr>
          <w:rFonts w:ascii="Times New Roman" w:hAnsi="Times New Roman" w:cs="Times New Roman"/>
          <w:b/>
          <w:sz w:val="24"/>
          <w:szCs w:val="24"/>
        </w:rPr>
        <w:t>Алгебра</w:t>
      </w:r>
      <w:r w:rsidRPr="00517C60">
        <w:rPr>
          <w:rFonts w:ascii="Times New Roman" w:hAnsi="Times New Roman" w:cs="Times New Roman"/>
          <w:b/>
          <w:sz w:val="24"/>
          <w:szCs w:val="24"/>
        </w:rPr>
        <w:t>»</w:t>
      </w:r>
      <w:r w:rsidR="006B76BC" w:rsidRPr="00517C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7C60" w:rsidRDefault="00517C60" w:rsidP="00517C60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7C60" w:rsidRPr="00517C60" w:rsidRDefault="00517C60" w:rsidP="00517C60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алгебры на уровне среднего общего образования направлено на достижение следующих целей: </w:t>
      </w:r>
    </w:p>
    <w:p w:rsidR="00DA1D63" w:rsidRPr="00517C60" w:rsidRDefault="00DA1D63" w:rsidP="00517C60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517C60">
        <w:rPr>
          <w:rFonts w:ascii="Times New Roman" w:hAnsi="Times New Roman" w:cs="Times New Roman"/>
          <w:sz w:val="24"/>
          <w:szCs w:val="24"/>
        </w:rPr>
        <w:t xml:space="preserve">-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  перспективность математического образования обучающихся; </w:t>
      </w:r>
    </w:p>
    <w:p w:rsidR="00DA1D63" w:rsidRPr="00517C60" w:rsidRDefault="00DA1D63" w:rsidP="00517C60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517C60">
        <w:rPr>
          <w:rFonts w:ascii="Times New Roman" w:hAnsi="Times New Roman" w:cs="Times New Roman"/>
          <w:sz w:val="24"/>
          <w:szCs w:val="24"/>
        </w:rPr>
        <w:t xml:space="preserve">-  подведение учащихся на доступном для них уровне к  осознанию взаимосвязи математики и окружающего мира, понимание математики как части общей культуры человечества; </w:t>
      </w:r>
    </w:p>
    <w:p w:rsidR="00DA1D63" w:rsidRPr="00517C60" w:rsidRDefault="00DA1D63" w:rsidP="00517C60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517C60">
        <w:rPr>
          <w:rFonts w:ascii="Times New Roman" w:hAnsi="Times New Roman" w:cs="Times New Roman"/>
          <w:sz w:val="24"/>
          <w:szCs w:val="24"/>
        </w:rPr>
        <w:t xml:space="preserve">-  развитие интеллектуальных и творческих способностей учащихся, познавательной активности, исследовательских умений, критичности мышления, интереса к  изучению математики; </w:t>
      </w:r>
    </w:p>
    <w:p w:rsidR="00DA1D63" w:rsidRPr="00517C60" w:rsidRDefault="00DA1D63" w:rsidP="00517C60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517C60">
        <w:rPr>
          <w:rFonts w:ascii="Times New Roman" w:hAnsi="Times New Roman" w:cs="Times New Roman"/>
          <w:sz w:val="24"/>
          <w:szCs w:val="24"/>
        </w:rPr>
        <w:t>- формирование функциональной математической грамотности: умения распознавать математические аспекты в  реальных жизненных ситуациях и  при изучении других учебных предметов, проявления зависимостей и  закономерностей, формулировать их на языке математики и создавать математические модели, применять освоенный математический аппарат для решения практико-ориентированных задач, интерпретировать и оценивать полученные результаты.</w:t>
      </w:r>
    </w:p>
    <w:p w:rsidR="001D499F" w:rsidRPr="00517C60" w:rsidRDefault="001D499F" w:rsidP="00517C60">
      <w:pPr>
        <w:spacing w:after="0" w:line="293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30DA" w:rsidRPr="00517C60" w:rsidRDefault="00100EF7" w:rsidP="00517C60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517C60">
        <w:rPr>
          <w:rFonts w:ascii="Times New Roman" w:hAnsi="Times New Roman" w:cs="Times New Roman"/>
          <w:b/>
          <w:sz w:val="24"/>
          <w:szCs w:val="24"/>
        </w:rPr>
        <w:t>4. Место учебного предмета «</w:t>
      </w:r>
      <w:r w:rsidR="00DA1D63" w:rsidRPr="00517C60">
        <w:rPr>
          <w:rFonts w:ascii="Times New Roman" w:hAnsi="Times New Roman" w:cs="Times New Roman"/>
          <w:b/>
          <w:sz w:val="24"/>
          <w:szCs w:val="24"/>
        </w:rPr>
        <w:t>Алгебра</w:t>
      </w:r>
      <w:r w:rsidRPr="00517C60">
        <w:rPr>
          <w:rFonts w:ascii="Times New Roman" w:hAnsi="Times New Roman" w:cs="Times New Roman"/>
          <w:b/>
          <w:sz w:val="24"/>
          <w:szCs w:val="24"/>
        </w:rPr>
        <w:t>» в учебном плане</w:t>
      </w:r>
      <w:r w:rsidR="00C530DA" w:rsidRPr="0051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26A" w:rsidRPr="00517C60">
        <w:rPr>
          <w:rFonts w:ascii="Times New Roman" w:hAnsi="Times New Roman" w:cs="Times New Roman"/>
          <w:sz w:val="24"/>
          <w:szCs w:val="24"/>
        </w:rPr>
        <w:t>204 часа</w:t>
      </w:r>
    </w:p>
    <w:p w:rsidR="00C530DA" w:rsidRPr="00517C60" w:rsidRDefault="00C530DA" w:rsidP="00517C60">
      <w:pPr>
        <w:spacing w:after="0" w:line="293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499F" w:rsidRPr="00517C60" w:rsidRDefault="001D499F" w:rsidP="00517C60">
      <w:pPr>
        <w:spacing w:line="293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517C60">
        <w:rPr>
          <w:rFonts w:ascii="Times New Roman" w:hAnsi="Times New Roman" w:cs="Times New Roman"/>
          <w:sz w:val="24"/>
          <w:szCs w:val="24"/>
        </w:rPr>
        <w:t>В соответствии с ФГОС СОО предмет «</w:t>
      </w:r>
      <w:r w:rsidR="007B326A" w:rsidRPr="00517C60">
        <w:rPr>
          <w:rFonts w:ascii="Times New Roman" w:hAnsi="Times New Roman" w:cs="Times New Roman"/>
          <w:sz w:val="24"/>
          <w:szCs w:val="24"/>
        </w:rPr>
        <w:t>Алгебра</w:t>
      </w:r>
      <w:r w:rsidRPr="00517C60">
        <w:rPr>
          <w:rFonts w:ascii="Times New Roman" w:hAnsi="Times New Roman" w:cs="Times New Roman"/>
          <w:sz w:val="24"/>
          <w:szCs w:val="24"/>
        </w:rPr>
        <w:t>» входит в предметную область «</w:t>
      </w:r>
      <w:r w:rsidR="007B326A" w:rsidRPr="00517C60">
        <w:rPr>
          <w:rFonts w:ascii="Times New Roman" w:hAnsi="Times New Roman" w:cs="Times New Roman"/>
          <w:sz w:val="24"/>
          <w:szCs w:val="24"/>
        </w:rPr>
        <w:t>Математика</w:t>
      </w:r>
      <w:r w:rsidRPr="00517C60">
        <w:rPr>
          <w:rFonts w:ascii="Times New Roman" w:hAnsi="Times New Roman" w:cs="Times New Roman"/>
          <w:sz w:val="24"/>
          <w:szCs w:val="24"/>
        </w:rPr>
        <w:t>» и является обязательным для изучения.</w:t>
      </w:r>
    </w:p>
    <w:p w:rsidR="00100EF7" w:rsidRPr="00517C60" w:rsidRDefault="001D499F" w:rsidP="00517C60">
      <w:pPr>
        <w:spacing w:line="293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517C60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</w:t>
      </w:r>
      <w:r w:rsidR="007B326A" w:rsidRPr="00517C60">
        <w:rPr>
          <w:rFonts w:ascii="Times New Roman" w:hAnsi="Times New Roman" w:cs="Times New Roman"/>
          <w:sz w:val="24"/>
          <w:szCs w:val="24"/>
        </w:rPr>
        <w:t>алгебры,  — 204</w:t>
      </w:r>
      <w:r w:rsidRPr="00517C60">
        <w:rPr>
          <w:rFonts w:ascii="Times New Roman" w:hAnsi="Times New Roman" w:cs="Times New Roman"/>
          <w:sz w:val="24"/>
          <w:szCs w:val="24"/>
        </w:rPr>
        <w:t xml:space="preserve"> часов: </w:t>
      </w:r>
      <w:r w:rsidR="007B326A" w:rsidRPr="00517C60">
        <w:rPr>
          <w:rFonts w:ascii="Times New Roman" w:hAnsi="Times New Roman" w:cs="Times New Roman"/>
          <w:sz w:val="24"/>
          <w:szCs w:val="24"/>
        </w:rPr>
        <w:t>в 10 классе  — 102 часов (3</w:t>
      </w:r>
      <w:r w:rsidRPr="00517C60">
        <w:rPr>
          <w:rFonts w:ascii="Times New Roman" w:hAnsi="Times New Roman" w:cs="Times New Roman"/>
          <w:sz w:val="24"/>
          <w:szCs w:val="24"/>
        </w:rPr>
        <w:t xml:space="preserve"> часа </w:t>
      </w:r>
      <w:r w:rsidR="007B326A" w:rsidRPr="00517C60">
        <w:rPr>
          <w:rFonts w:ascii="Times New Roman" w:hAnsi="Times New Roman" w:cs="Times New Roman"/>
          <w:sz w:val="24"/>
          <w:szCs w:val="24"/>
        </w:rPr>
        <w:t>в неделю), в 11 классе  — 102 часов (3</w:t>
      </w:r>
      <w:r w:rsidRPr="00517C60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100EF7" w:rsidRDefault="00100EF7"/>
    <w:sectPr w:rsidR="00100EF7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8"/>
    <w:rsid w:val="00034E5A"/>
    <w:rsid w:val="0005548C"/>
    <w:rsid w:val="000959CD"/>
    <w:rsid w:val="00100EF7"/>
    <w:rsid w:val="001D499F"/>
    <w:rsid w:val="004661AA"/>
    <w:rsid w:val="00517C60"/>
    <w:rsid w:val="00520AA2"/>
    <w:rsid w:val="006B76BC"/>
    <w:rsid w:val="006F2A1C"/>
    <w:rsid w:val="00784690"/>
    <w:rsid w:val="007B326A"/>
    <w:rsid w:val="00845870"/>
    <w:rsid w:val="00977B38"/>
    <w:rsid w:val="009E1FBB"/>
    <w:rsid w:val="00A22E27"/>
    <w:rsid w:val="00A74A95"/>
    <w:rsid w:val="00A94C47"/>
    <w:rsid w:val="00AA325C"/>
    <w:rsid w:val="00B25325"/>
    <w:rsid w:val="00BC109C"/>
    <w:rsid w:val="00C530DA"/>
    <w:rsid w:val="00CB4D60"/>
    <w:rsid w:val="00DA1D63"/>
    <w:rsid w:val="00DE28E5"/>
    <w:rsid w:val="00D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41F2"/>
  <w15:docId w15:val="{2F42D7B7-E37C-4473-860B-99FCEB10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30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10</cp:revision>
  <cp:lastPrinted>2023-05-05T08:46:00Z</cp:lastPrinted>
  <dcterms:created xsi:type="dcterms:W3CDTF">2023-05-12T00:35:00Z</dcterms:created>
  <dcterms:modified xsi:type="dcterms:W3CDTF">2025-02-14T07:10:00Z</dcterms:modified>
</cp:coreProperties>
</file>